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9E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360" w:lineRule="auto"/>
        <w:jc w:val="center"/>
        <w:textAlignment w:val="auto"/>
        <w:rPr>
          <w:rFonts w:hint="eastAsia"/>
          <w:b/>
          <w:sz w:val="30"/>
          <w:szCs w:val="30"/>
        </w:rPr>
      </w:pPr>
      <w:r>
        <w:rPr>
          <w:rFonts w:hint="eastAsia" w:ascii="仿宋_GB2312" w:hAnsi="微软雅黑" w:eastAsia="仿宋_GB2312" w:cs="Calibri"/>
          <w:b/>
          <w:color w:val="000000"/>
          <w:kern w:val="0"/>
          <w:sz w:val="40"/>
          <w:szCs w:val="40"/>
        </w:rPr>
        <w:t>触电伤害事故应急预案</w:t>
      </w:r>
    </w:p>
    <w:p w14:paraId="655E7B2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仿宋_GB2312" w:hAnsi="微软雅黑" w:eastAsia="仿宋_GB2312" w:cs="Calibri"/>
          <w:b/>
          <w:bCs w:val="0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b/>
          <w:bCs w:val="0"/>
          <w:color w:val="000000"/>
          <w:kern w:val="0"/>
          <w:sz w:val="28"/>
          <w:szCs w:val="28"/>
        </w:rPr>
        <w:t>一、总则</w:t>
      </w:r>
    </w:p>
    <w:p w14:paraId="36D8B6C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为确保教学科研实验安全有序进行，加强对实验室触电事故处理的综合指挥能力，提高快速反应和协调能力，有效保障广大师生生命财产安全，最大限度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eastAsia="zh-CN"/>
        </w:rPr>
        <w:t>地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减轻触电造成的损失，结合学校实际，特制定本预案。</w:t>
      </w:r>
    </w:p>
    <w:p w14:paraId="29079C8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仿宋_GB2312" w:hAnsi="微软雅黑" w:eastAsia="仿宋_GB2312" w:cs="Calibri"/>
          <w:b/>
          <w:bCs w:val="0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b/>
          <w:bCs w:val="0"/>
          <w:color w:val="000000"/>
          <w:kern w:val="0"/>
          <w:sz w:val="28"/>
          <w:szCs w:val="28"/>
        </w:rPr>
        <w:t>二、组织机构及联系方式</w:t>
      </w:r>
    </w:p>
    <w:p w14:paraId="3EC99CD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经学院研究决定，成立触电应急领导小组，具体名单如下</w:t>
      </w:r>
    </w:p>
    <w:p w14:paraId="1FAC631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 xml:space="preserve">组长： </w:t>
      </w:r>
    </w:p>
    <w:p w14:paraId="3089DD4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 xml:space="preserve">副组长： </w:t>
      </w:r>
    </w:p>
    <w:p w14:paraId="6DE109A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 xml:space="preserve">组员： </w:t>
      </w:r>
    </w:p>
    <w:p w14:paraId="1BC94FB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仿宋_GB2312" w:hAnsi="微软雅黑" w:eastAsia="仿宋_GB2312" w:cs="Calibri"/>
          <w:b/>
          <w:bCs w:val="0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b/>
          <w:bCs w:val="0"/>
          <w:color w:val="000000"/>
          <w:kern w:val="0"/>
          <w:sz w:val="28"/>
          <w:szCs w:val="28"/>
        </w:rPr>
        <w:t>三、工作职责</w:t>
      </w:r>
    </w:p>
    <w:p w14:paraId="207EEC2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触电事故应急处置领导小组负责对突发触电事故的应急处理。</w:t>
      </w:r>
    </w:p>
    <w:p w14:paraId="5CB4BD3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组长：负责急救工作指挥</w:t>
      </w:r>
    </w:p>
    <w:p w14:paraId="3EDDB17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副组长：负责急救联络、协调工作，负责急救用车安排。</w:t>
      </w:r>
    </w:p>
    <w:p w14:paraId="37D0615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组员：负责检查急救设施及伤员抢救</w:t>
      </w:r>
    </w:p>
    <w:p w14:paraId="7C07BFA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仿宋_GB2312" w:hAnsi="微软雅黑" w:eastAsia="仿宋_GB2312" w:cs="Calibri"/>
          <w:b/>
          <w:bCs w:val="0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b/>
          <w:bCs w:val="0"/>
          <w:color w:val="000000"/>
          <w:kern w:val="0"/>
          <w:sz w:val="28"/>
          <w:szCs w:val="28"/>
        </w:rPr>
        <w:t>四、培训和演练</w:t>
      </w:r>
    </w:p>
    <w:p w14:paraId="1DD8A24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学院负责对相关人员每年至少开展一次安全用电培训。并组织全体实验室工作人员定期开展“触电事故应急响应”的模拟演练。各组按其职责分工，协调配合完成演练。演练结束后由组长对“应急响应”的有效性进行评价，必要时对“应急响应”的要求进行调整或更新。</w:t>
      </w:r>
    </w:p>
    <w:p w14:paraId="4889840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仿宋_GB2312" w:hAnsi="微软雅黑" w:eastAsia="仿宋_GB2312" w:cs="Calibri"/>
          <w:b/>
          <w:bCs w:val="0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b/>
          <w:bCs w:val="0"/>
          <w:color w:val="000000"/>
          <w:kern w:val="0"/>
          <w:sz w:val="28"/>
          <w:szCs w:val="28"/>
        </w:rPr>
        <w:t>五、应急处理和工作程序</w:t>
      </w:r>
    </w:p>
    <w:p w14:paraId="1399444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仿宋_GB2312" w:hAnsi="微软雅黑" w:eastAsia="仿宋_GB2312" w:cs="Calibri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b/>
          <w:bCs/>
          <w:color w:val="000000"/>
          <w:kern w:val="0"/>
          <w:sz w:val="28"/>
          <w:szCs w:val="28"/>
          <w:lang w:eastAsia="zh-CN"/>
        </w:rPr>
        <w:t>1.应急物资储备</w:t>
      </w:r>
      <w:r>
        <w:rPr>
          <w:rFonts w:hint="eastAsia" w:ascii="仿宋_GB2312" w:hAnsi="微软雅黑" w:eastAsia="仿宋_GB2312" w:cs="Calibri"/>
          <w:b/>
          <w:bCs/>
          <w:color w:val="000000"/>
          <w:kern w:val="0"/>
          <w:sz w:val="28"/>
          <w:szCs w:val="28"/>
        </w:rPr>
        <w:t>、维护、保养</w:t>
      </w:r>
    </w:p>
    <w:p w14:paraId="1C08585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1）应急物资的准备：简易担架、应急药箱1个（创可贴、紫或红药水、医用胶布、医用纱布、医用酒精、剪刀等）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eastAsia="zh-CN"/>
        </w:rPr>
        <w:t>。</w:t>
      </w:r>
    </w:p>
    <w:p w14:paraId="33C25D7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2）应急物资要配备齐全并加强日常管理。</w:t>
      </w:r>
    </w:p>
    <w:p w14:paraId="57AE339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b/>
          <w:bCs/>
          <w:color w:val="000000"/>
          <w:kern w:val="0"/>
          <w:sz w:val="28"/>
          <w:szCs w:val="28"/>
        </w:rPr>
        <w:t>2.应急响应</w:t>
      </w:r>
    </w:p>
    <w:p w14:paraId="2448851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1）当发生人身触电事故时，首先使触电者脱离电源。迅速急救，关键是“快”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eastAsia="zh-CN"/>
        </w:rPr>
        <w:t>。</w:t>
      </w:r>
    </w:p>
    <w:p w14:paraId="49C5477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2）对于低压触电事故，可采用下列方法使触电者脱离电源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eastAsia="zh-CN"/>
        </w:rPr>
        <w:t>。</w:t>
      </w:r>
    </w:p>
    <w:p w14:paraId="2D47B17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①如果触电地点附近有电源开关或插头，可立即断开电源开关或拔下电源插头，以切断电源。</w:t>
      </w:r>
    </w:p>
    <w:p w14:paraId="3E778EC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②可用有绝缘手柄的电工钳、干燥木柄的斧头、干燥木把的铁锹等切断电源线。也可采用干燥木板等绝缘物强行将触电者与电源隔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val="en-US" w:eastAsia="zh-CN"/>
        </w:rPr>
        <w:t>开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。</w:t>
      </w:r>
    </w:p>
    <w:p w14:paraId="5EDF4C0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③当电线搭在触电者身上或被压在身下时，也可用干燥的衣服、手套、绳索、木板、木棒等绝缘物为工具，拉开提高或挑开电线，使触电者脱离电源。切不可直接用手去拉触电者。</w:t>
      </w:r>
    </w:p>
    <w:p w14:paraId="30DB46C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val="en-US" w:eastAsia="zh-CN"/>
        </w:rPr>
        <w:t>3）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对于高压触电事故，可采用下列方法使触电者脱离电源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eastAsia="zh-CN"/>
        </w:rPr>
        <w:t>。</w:t>
      </w:r>
    </w:p>
    <w:p w14:paraId="71EB396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eastAsia="zh-CN"/>
        </w:rPr>
        <w:t>①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立即通知有关部门停电。</w:t>
      </w:r>
    </w:p>
    <w:p w14:paraId="1C824EA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eastAsia="zh-CN"/>
        </w:rPr>
        <w:t>②戴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上绝缘手套，穿上绝缘鞋，用相应电压等级的绝缘工具按顺序断开电源开关。</w:t>
      </w:r>
    </w:p>
    <w:p w14:paraId="2A2311F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eastAsia="zh-CN"/>
        </w:rPr>
        <w:t>③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用高压绝缘杆挑开触电者身上的电线。</w:t>
      </w:r>
    </w:p>
    <w:p w14:paraId="7C555E9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仿宋_GB2312" w:hAnsi="微软雅黑" w:eastAsia="仿宋_GB2312" w:cs="Calibri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微软雅黑" w:eastAsia="仿宋_GB2312" w:cs="Calibri"/>
          <w:b/>
          <w:bCs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微软雅黑" w:eastAsia="仿宋_GB2312" w:cs="Calibri"/>
          <w:b/>
          <w:bCs/>
          <w:color w:val="000000"/>
          <w:kern w:val="0"/>
          <w:sz w:val="28"/>
          <w:szCs w:val="28"/>
        </w:rPr>
        <w:t>.</w:t>
      </w:r>
      <w:r>
        <w:rPr>
          <w:rFonts w:hint="eastAsia" w:ascii="仿宋_GB2312" w:hAnsi="微软雅黑" w:eastAsia="仿宋_GB2312" w:cs="Calibri"/>
          <w:b/>
          <w:bCs/>
          <w:color w:val="000000"/>
          <w:kern w:val="0"/>
          <w:sz w:val="28"/>
          <w:szCs w:val="28"/>
          <w:lang w:val="en-US" w:eastAsia="zh-CN"/>
        </w:rPr>
        <w:t>选择适当的施救方式</w:t>
      </w:r>
    </w:p>
    <w:p w14:paraId="5580963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触电者脱离电源后，施救人员应根据触电者受伤程度不同而采取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val="en-US" w:eastAsia="zh-CN"/>
        </w:rPr>
        <w:t>以下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不同的救治方式。</w:t>
      </w:r>
    </w:p>
    <w:p w14:paraId="5E07D73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1）如果触电者伤势不重，神志清醒，但有些心慌，四肢麻木，全身无力或者触电者曾一度昏迷，但已清醒过来，应使触电者安静休息，不要走动，严密观察后送至医院。</w:t>
      </w:r>
    </w:p>
    <w:p w14:paraId="37B199E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2）如果触电者伤势较重，已失去知觉，但还存在心脏跳动和呼吸，应将触电者抬至空气畅通处，解开其衣服，让其平直仰卧，并用软衣服垫在身下，使其头部比肩稍低，以免妨碍呼吸，如天气寒冷要注意保温，并迅速送往医院。如果发现触电者呼吸困难，发生痉挛，应立即准备对心脏停止跳动或者呼吸停止后的抢救。</w:t>
      </w:r>
    </w:p>
    <w:p w14:paraId="27E0F50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3）如果触电者伤势严重，呼吸停止或心脏跳动停止或二者都已停止，应立即进行口对口人工呼吸法及胸外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eastAsia="zh-CN"/>
        </w:rPr>
        <w:t>心脏按压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法进行抢救，并送往医院。在送往医院的途中，不应停止抢救。</w:t>
      </w:r>
    </w:p>
    <w:p w14:paraId="0CBF5EB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4）人触电后会出现神经麻痹、呼吸中断、心脏停止跳动、呈现昏迷不醒状态，对这类触电者，要迅速实施持久的口对口人工呼吸及胸外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eastAsia="zh-CN"/>
        </w:rPr>
        <w:t>按压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法的方式进行抢救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eastAsia="zh-CN"/>
        </w:rPr>
        <w:t>，并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val="en-US" w:eastAsia="zh-CN"/>
        </w:rPr>
        <w:t>立即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eastAsia="zh-CN"/>
        </w:rPr>
        <w:t>送往医院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。</w:t>
      </w:r>
    </w:p>
    <w:p w14:paraId="12D9376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仿宋_GB2312" w:hAnsi="微软雅黑" w:eastAsia="仿宋_GB2312" w:cs="Calibri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b/>
          <w:bCs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微软雅黑" w:eastAsia="仿宋_GB2312" w:cs="Calibri"/>
          <w:b/>
          <w:bCs/>
          <w:color w:val="000000"/>
          <w:kern w:val="0"/>
          <w:sz w:val="28"/>
          <w:szCs w:val="28"/>
        </w:rPr>
        <w:t>.人工呼吸法施救</w:t>
      </w:r>
    </w:p>
    <w:p w14:paraId="3580584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1）人工呼吸是在触电者停止呼吸后应用的急救方法。各种人工呼吸方法中以口对口呼吸法效果最好。</w:t>
      </w:r>
    </w:p>
    <w:p w14:paraId="379D2A3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2）施行人工呼吸前，应迅速将触电者身上妨碍呼吸的衣领、上衣等解开，取出口腔内妨碍呼吸的食物、脱落的断齿、血块、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eastAsia="zh-CN"/>
        </w:rPr>
        <w:t>黏液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等，以免堵塞呼吸道，使触电者仰卧，并使其头部充分后仰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可用一只手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eastAsia="zh-CN"/>
        </w:rPr>
        <w:t>托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val="en-US" w:eastAsia="zh-CN"/>
        </w:rPr>
        <w:t>住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触电者后颈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，鼻孔朝上以利呼吸道畅通。</w:t>
      </w:r>
    </w:p>
    <w:p w14:paraId="15B264B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3）施救人员用手使触电者鼻孔紧闭，深吸一口气后紧贴触电者的口腔向内吹气，用时约2秒钟。吹气大小，要根据不同的触电人有所区别，每次呼气要使触电者胸部微微鼓起为宜。</w:t>
      </w:r>
    </w:p>
    <w:p w14:paraId="7EA61C8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4）吹气后，立即离开触电者的口，并放松触电者的鼻孔，使触电者腹内空气呼出，用时约3秒钟。然后再重复吹气动作。吹气要均匀，每分钟吹气呼气约12次。触电者已开始恢复自由呼吸后，还应仔细观察呼吸是否会再度停止。如果再度停止，应再继续进行人工呼吸，这时人工呼吸要与触电者微弱的自由呼吸规律一致。</w:t>
      </w:r>
    </w:p>
    <w:p w14:paraId="7C079FB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5）如无法使触电者把口张开时，可改用口对鼻人工呼吸法。即捏紧触电者嘴巴紧贴鼻孔吹气。</w:t>
      </w:r>
    </w:p>
    <w:p w14:paraId="35D5EAE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仿宋_GB2312" w:hAnsi="微软雅黑" w:eastAsia="仿宋_GB2312" w:cs="Calibri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b/>
          <w:bCs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微软雅黑" w:eastAsia="仿宋_GB2312" w:cs="Calibri"/>
          <w:b/>
          <w:bCs/>
          <w:color w:val="000000"/>
          <w:kern w:val="0"/>
          <w:sz w:val="28"/>
          <w:szCs w:val="28"/>
        </w:rPr>
        <w:t>.胸外</w:t>
      </w:r>
      <w:r>
        <w:rPr>
          <w:rFonts w:hint="eastAsia" w:ascii="仿宋_GB2312" w:hAnsi="微软雅黑" w:eastAsia="仿宋_GB2312" w:cs="Calibri"/>
          <w:b/>
          <w:bCs/>
          <w:color w:val="000000"/>
          <w:kern w:val="0"/>
          <w:sz w:val="28"/>
          <w:szCs w:val="28"/>
          <w:lang w:eastAsia="zh-CN"/>
        </w:rPr>
        <w:t>心脏按压</w:t>
      </w:r>
      <w:r>
        <w:rPr>
          <w:rFonts w:hint="eastAsia" w:ascii="仿宋_GB2312" w:hAnsi="微软雅黑" w:eastAsia="仿宋_GB2312" w:cs="Calibri"/>
          <w:b/>
          <w:bCs/>
          <w:color w:val="000000"/>
          <w:kern w:val="0"/>
          <w:sz w:val="28"/>
          <w:szCs w:val="28"/>
        </w:rPr>
        <w:t>法施救</w:t>
      </w:r>
    </w:p>
    <w:p w14:paraId="24DBE19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1）胸外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eastAsia="zh-CN"/>
        </w:rPr>
        <w:t>心脏按压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法是触电者心脏停止跳动后的急救方法。</w:t>
      </w:r>
    </w:p>
    <w:p w14:paraId="3FBE8B8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2）做胸外挤压时，应使触电者仰卧在比较坚实的地方，姿势与口对口人工呼吸法相同，救护者跪在触电者一侧或跪在腰部两侧，两手相叠，手掌根部放在触电者心窝上方、胸骨下三分之一至二分之一处。掌根向下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脊背的方向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 xml:space="preserve"> 用力挤压，强行将触电者心脏里面的血液压出。成人应挤压3～5厘米，以每秒钟挤压一次、每分钟挤压60次为宜。</w:t>
      </w:r>
    </w:p>
    <w:p w14:paraId="2405F5E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3）施救者挤压后应将掌根迅速全部放松，让触电者胸廓自动恢复，血液充满心脏。放松时掌根不必完全离开胸部。</w:t>
      </w:r>
    </w:p>
    <w:p w14:paraId="47C50C9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仿宋_GB2312" w:hAnsi="微软雅黑" w:eastAsia="仿宋_GB2312" w:cs="Calibri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b/>
          <w:bCs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hAnsi="微软雅黑" w:eastAsia="仿宋_GB2312" w:cs="Calibri"/>
          <w:b/>
          <w:bCs/>
          <w:color w:val="000000"/>
          <w:kern w:val="0"/>
          <w:sz w:val="28"/>
          <w:szCs w:val="28"/>
        </w:rPr>
        <w:t>.查明事故原因及责任人</w:t>
      </w:r>
    </w:p>
    <w:p w14:paraId="1CB38E1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1）实验室应以书面形式向学校写出报告，包括发生事故时间、地点、触电者姓名、性别、年龄、专业、伤害程度、受伤部位等。</w:t>
      </w:r>
    </w:p>
    <w:p w14:paraId="713B1C0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2）制定有效的预防措施，防止此类事故再次发生。</w:t>
      </w:r>
    </w:p>
    <w:p w14:paraId="35259B8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3）组织所有相关人员进行事故教育。</w:t>
      </w:r>
    </w:p>
    <w:p w14:paraId="0A90A0C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微软雅黑" w:eastAsia="仿宋_GB2312" w:cs="Calibri"/>
          <w:color w:val="000000"/>
          <w:kern w:val="0"/>
          <w:sz w:val="28"/>
          <w:szCs w:val="28"/>
        </w:rPr>
        <w:t>4）向所有相关人员宣读事故结果，以及对相关责任人的处理意见。</w:t>
      </w:r>
    </w:p>
    <w:p w14:paraId="1CFD2099">
      <w:pPr>
        <w:pStyle w:val="2"/>
        <w:shd w:val="clear" w:color="auto" w:fill="FFFFFF"/>
        <w:spacing w:before="0" w:beforeAutospacing="0" w:after="0" w:afterAutospacing="0"/>
        <w:ind w:firstLine="480" w:firstLineChars="200"/>
        <w:jc w:val="both"/>
        <w:rPr>
          <w:rFonts w:hint="eastAsia"/>
          <w:color w:val="333333"/>
          <w:shd w:val="clear" w:color="auto" w:fill="FFFFFF"/>
        </w:rPr>
      </w:pPr>
    </w:p>
    <w:p w14:paraId="5BC1C4FD">
      <w:pPr>
        <w:pStyle w:val="2"/>
        <w:shd w:val="clear" w:color="auto" w:fill="FFFFFF"/>
        <w:spacing w:before="0" w:beforeAutospacing="0" w:after="0" w:afterAutospacing="0"/>
        <w:ind w:firstLine="480" w:firstLineChars="200"/>
        <w:jc w:val="both"/>
        <w:rPr>
          <w:rFonts w:hint="eastAsia"/>
          <w:color w:val="333333"/>
          <w:shd w:val="clear" w:color="auto" w:fill="FFFFFF"/>
        </w:rPr>
      </w:pPr>
    </w:p>
    <w:p w14:paraId="6827CEC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default" w:ascii="仿宋_GB2312" w:hAnsi="微软雅黑" w:eastAsia="仿宋_GB2312" w:cs="Calibri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/>
          <w:color w:val="333333"/>
          <w:shd w:val="clear" w:color="auto" w:fill="FFFFFF"/>
          <w:lang w:val="en-US" w:eastAsia="zh-CN"/>
        </w:rPr>
        <w:t xml:space="preserve">              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29D"/>
    <w:rsid w:val="00412799"/>
    <w:rsid w:val="0058429D"/>
    <w:rsid w:val="006066BF"/>
    <w:rsid w:val="00787AE5"/>
    <w:rsid w:val="008D38B0"/>
    <w:rsid w:val="00F7485A"/>
    <w:rsid w:val="00F81D0E"/>
    <w:rsid w:val="070C5F9C"/>
    <w:rsid w:val="25B9337A"/>
    <w:rsid w:val="28B24ACD"/>
    <w:rsid w:val="4A9C467C"/>
    <w:rsid w:val="4BCF1801"/>
    <w:rsid w:val="70457BC8"/>
    <w:rsid w:val="7122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7cb22ff6-e123-427d-bf5f-ae29eefdb4c5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13994442</paraID>
      <start>0</start>
      <end>2</end>
      <status>modified</status>
      <modifiedWord>1.</modifiedWord>
      <trackRevisions>false</trackRevisions>
    </reviewItem>
    <reviewItem>
      <errorID>6d33ecf9-f701-4a87-a245-f9a9d0c57a56</errorID>
      <errorWord>应急物资的准备</errorWord>
      <group>L1_Political</group>
      <groupName>政治性问题</groupName>
      <ability>L2_Keyword</ability>
      <abilityName>固定表述</abilityName>
      <candidateList>
        <item>应急物资储备</item>
      </candidateList>
      <explain>词汇“应急物资储备”在特定场景下为固定表述形式，请确认此处的“应急物资的准备”是否存在不当。</explain>
      <paraID>13994442</paraID>
      <start>2</start>
      <end>8</end>
      <status>modified</status>
      <modifiedWord>应急物资储备</modifiedWord>
      <trackRevisions>false</trackRevisions>
    </reviewItem>
    <reviewItem>
      <errorID>a1d442cf-31f8-4817-87d2-411de11f7e43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379D2A35</paraID>
      <start>84</start>
      <end>85</end>
      <status>modified</status>
      <modifiedWord>（</modifiedWord>
      <trackRevisions>false</trackRevisions>
    </reviewItem>
    <reviewItem>
      <errorID>4a572e03-9885-4b63-9f7c-06b294f25973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379D2A35</paraID>
      <start>97</start>
      <end>98</end>
      <status>modified</status>
      <modifiedWord>）</modifiedWord>
      <trackRevisions>false</trackRevisions>
    </reviewItem>
    <reviewItem>
      <errorID>92d156cf-b8bc-4dc6-8140-8e64049145ab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3FBE8B89</paraID>
      <start>95</start>
      <end>96</end>
      <status>modified</status>
      <modifiedWord>（</modifiedWord>
      <trackRevisions>false</trackRevisions>
    </reviewItem>
    <reviewItem>
      <errorID>b4bf848e-3f2b-4473-881d-782deeda800c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3FBE8B89</paraID>
      <start>101</start>
      <end>102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2270856-0738-46ee-a8b2-dde30c6e0c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5</Pages>
  <Words>2064</Words>
  <Characters>2074</Characters>
  <Lines>14</Lines>
  <Paragraphs>4</Paragraphs>
  <TotalTime>24</TotalTime>
  <ScaleCrop>false</ScaleCrop>
  <LinksUpToDate>false</LinksUpToDate>
  <CharactersWithSpaces>2156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2026-04-14T08:02:00Z</dcterms:created>
  <dc:creator>TLXY39</dc:creator>
  <cp:lastModifiedBy>Precipitation</cp:lastModifiedBy>
  <dcterms:modified xsi:type="dcterms:W3CDTF">2026-04-17T03:03:10Z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eyJoZGlkIjoiZmIwZGU4MTgxMDYwMGZkZDQ3NjcwOTQwYmVmYTBhMjMiLCJ1c2VySWQiOiIyNzg4Mjk1NzgifQ==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67375CE92F684DC982C8E3ED8787464C_13</vt:lpwstr>
  </property>
</Properties>
</file>