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/>
          <w:sz w:val="28"/>
          <w:szCs w:val="28"/>
          <w:lang w:val="en-US" w:eastAsia="zh-CN"/>
        </w:rPr>
        <w:t xml:space="preserve">附件：        </w:t>
      </w:r>
      <w:bookmarkStart w:id="0" w:name="_GoBack"/>
      <w:r>
        <w:rPr>
          <w:rFonts w:hint="eastAsia"/>
          <w:sz w:val="28"/>
          <w:szCs w:val="28"/>
        </w:rPr>
        <w:t>2019年铜陵学院创新创业校长奖学汇总表</w:t>
      </w:r>
      <w:bookmarkEnd w:id="0"/>
    </w:p>
    <w:tbl>
      <w:tblPr>
        <w:tblStyle w:val="2"/>
        <w:tblW w:w="85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20"/>
        <w:gridCol w:w="1470"/>
        <w:gridCol w:w="1800"/>
        <w:gridCol w:w="1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代浩然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1609111081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1611121023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刘超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1708141006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叶路遥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1710221034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陈亮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170817102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钱程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1606161167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宋学松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1611111026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聂庆林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1711151054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古妍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1711151073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俞睿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1707131008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方路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1604121004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赵帅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1606161044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1606161256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刘远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1611151034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one 团队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邓超1704111001</w:t>
            </w: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唐婷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涂孟蝶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尹颖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钱梦诗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吕国鑫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闫静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Jokers 团队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曹申瑞1704111009</w:t>
            </w: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何倩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耿延杰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童京萍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陈淑娴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段朦亭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左晗芳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孙梦凡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谢洋洋</w:t>
            </w: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林家悦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1704111023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1710221071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1710221059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胡文鑫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1710121007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李飞祥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1610211060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柴化云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1706161116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钱国郅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1611151056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鹿才保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1609121089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韩影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1601111038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缪鑫芯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1609121124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林永康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1606161089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包建伟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1610171001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项健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1710111143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张星妹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1704211047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1611151022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张春红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1704211045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朱旭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1608141019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罗瑞瑞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1708141008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王蓉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1711141044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谭炎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1703131010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吴梦涵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1702111083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胡有渔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1804151004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沈冰洁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1807131031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李晨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1607141004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郭海婷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1607141016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孙圆方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1607151047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韩苗苗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1606131043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张珂璇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1606131067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1606131039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沈悦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1710161038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魏琦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1610161056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1704111016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胡景明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1704211002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1610211027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高娟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1711141030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焦梦珠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1711141033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张弛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1703181008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吴佳琪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1703111041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海良豪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1709111057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程园园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180819024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程宇航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1710121002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罗小蝶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1606161059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1707131067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张雪晴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1704161039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1810141028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付婕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1712111044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曾娴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1703131015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1609121101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张婧天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1707131094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数学与计算机学院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张舒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1606161070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1711111059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尹南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1810191031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1706161194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李智翔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1706161151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王雨默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1706161099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刘咏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1810191016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1610141030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1709131071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管威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1610211053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吴张肖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1707131039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文学与艺术传媒学院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戴礼宇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1608171022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89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铜陵智动空间科技有限公司，法人：叶路遥1710221034</w:t>
            </w:r>
          </w:p>
        </w:tc>
        <w:tc>
          <w:tcPr>
            <w:tcW w:w="19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创业奖励金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76BB"/>
    <w:rsid w:val="0BD07F69"/>
    <w:rsid w:val="0D450CF5"/>
    <w:rsid w:val="103176BB"/>
    <w:rsid w:val="2B35329F"/>
    <w:rsid w:val="4EF72C6D"/>
    <w:rsid w:val="5BD3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2020-04-22T04:17:00Z</dcterms:created>
  <dc:creator>铜陵王丽萍</dc:creator>
  <cp:lastModifiedBy>Precipitation</cp:lastModifiedBy>
  <dcterms:modified xsi:type="dcterms:W3CDTF">2023-07-26T08:04:38Z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1DA95C6E1DBB45A293812900D5695E6C_13</vt:lpwstr>
  </property>
</Properties>
</file>